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武汉商学院20</w:t>
      </w:r>
      <w:r>
        <w:rPr>
          <w:rFonts w:hint="eastAsia" w:cs="仿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届</w:t>
      </w:r>
      <w:r>
        <w:rPr>
          <w:rFonts w:hint="eastAsia" w:cs="仿宋"/>
          <w:b/>
          <w:bCs/>
          <w:sz w:val="36"/>
          <w:szCs w:val="36"/>
          <w:lang w:eastAsia="zh-CN"/>
        </w:rPr>
        <w:t>优秀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毕业生名额分配表</w:t>
      </w:r>
    </w:p>
    <w:tbl>
      <w:tblPr>
        <w:tblStyle w:val="5"/>
        <w:tblW w:w="9220" w:type="dxa"/>
        <w:jc w:val="center"/>
        <w:tblInd w:w="-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6"/>
        <w:gridCol w:w="2479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院</w:t>
            </w:r>
          </w:p>
        </w:tc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名额（名）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本科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工商管理学院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55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旅游与酒店管理学院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烹饪与食品工程学院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10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机电工程与汽车服务学院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27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体育学院·国际马术学院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信息工程学院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艺术学院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外国语学院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17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经济与金融学院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19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lang w:eastAsia="zh-CN"/>
              </w:rPr>
              <w:t>国际教育学院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8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/>
                <w:bCs w:val="0"/>
              </w:rPr>
              <w:t xml:space="preserve">合 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计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221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</w:rPr>
            </w:pPr>
          </w:p>
        </w:tc>
        <w:tc>
          <w:tcPr>
            <w:tcW w:w="4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lang w:val="en-US" w:eastAsia="zh-CN"/>
              </w:rPr>
            </w:pPr>
            <w:r>
              <w:rPr>
                <w:rFonts w:hint="eastAsia" w:cs="仿宋"/>
                <w:bCs/>
                <w:lang w:val="en-US" w:eastAsia="zh-CN"/>
              </w:rPr>
              <w:t>414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F5"/>
    <w:rsid w:val="001F6357"/>
    <w:rsid w:val="004D0BF5"/>
    <w:rsid w:val="00517ACE"/>
    <w:rsid w:val="005B2CBB"/>
    <w:rsid w:val="00D10430"/>
    <w:rsid w:val="00D2008D"/>
    <w:rsid w:val="00EF51CD"/>
    <w:rsid w:val="00FA0FC4"/>
    <w:rsid w:val="064F6118"/>
    <w:rsid w:val="225973AC"/>
    <w:rsid w:val="27E171F1"/>
    <w:rsid w:val="2A6E57F6"/>
    <w:rsid w:val="36FC33F2"/>
    <w:rsid w:val="48540285"/>
    <w:rsid w:val="6DC52312"/>
    <w:rsid w:val="72672D4D"/>
    <w:rsid w:val="7292673C"/>
    <w:rsid w:val="72C36E12"/>
    <w:rsid w:val="730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14</TotalTime>
  <ScaleCrop>false</ScaleCrop>
  <LinksUpToDate>false</LinksUpToDate>
  <CharactersWithSpaces>176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2016-04-19T02:28:00Z</dcterms:created>
  <dc:creator>admin</dc:creator>
  <cp:lastModifiedBy>Administrator</cp:lastModifiedBy>
  <cp:lastPrinted>2017-05-11T08:18:00Z</cp:lastPrinted>
  <dcterms:modified xsi:type="dcterms:W3CDTF">2020-05-12T05:48:54Z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