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/>
        </w:rPr>
        <w:t>质量评价及检查标准</w:t>
      </w:r>
    </w:p>
    <w:tbl>
      <w:tblPr>
        <w:tblStyle w:val="4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78"/>
        <w:gridCol w:w="545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70" w:type="dxa"/>
            <w:vAlign w:val="center"/>
          </w:tcPr>
          <w:p>
            <w:r>
              <w:rPr>
                <w:rFonts w:hint="eastAsia"/>
              </w:rPr>
              <w:t>工作</w:t>
            </w:r>
          </w:p>
          <w:p>
            <w:r>
              <w:t>环节</w:t>
            </w:r>
          </w:p>
        </w:tc>
        <w:tc>
          <w:tcPr>
            <w:tcW w:w="778" w:type="dxa"/>
            <w:vAlign w:val="center"/>
          </w:tcPr>
          <w:p>
            <w:r>
              <w:t>观测点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质量要求</w:t>
            </w:r>
          </w:p>
        </w:tc>
        <w:tc>
          <w:tcPr>
            <w:tcW w:w="1216" w:type="dxa"/>
            <w:vAlign w:val="center"/>
          </w:tcPr>
          <w:p>
            <w:r>
              <w:rPr>
                <w:rFonts w:hint="eastAsia"/>
              </w:rPr>
              <w:t>是否合格</w:t>
            </w:r>
          </w:p>
          <w:p>
            <w:r>
              <w:rPr>
                <w:rFonts w:hint="eastAsia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r>
              <w:rPr>
                <w:rFonts w:hint="eastAsia"/>
              </w:rPr>
              <w:t>1.</w:t>
            </w:r>
          </w:p>
          <w:p>
            <w:r>
              <w:rPr>
                <w:rFonts w:hint="eastAsia"/>
              </w:rPr>
              <w:t>准</w:t>
            </w:r>
          </w:p>
          <w:p>
            <w:r>
              <w:rPr>
                <w:rFonts w:hint="eastAsia"/>
              </w:rPr>
              <w:t>备</w:t>
            </w:r>
          </w:p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1.1</w:t>
            </w:r>
          </w:p>
          <w:p>
            <w:r>
              <w:rPr>
                <w:rFonts w:hint="eastAsia"/>
              </w:rPr>
              <w:t>组织领导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 xml:space="preserve">学院成立实习管理机构，由分管教学的副院长领导，有专人负责学院校外实习相关工作。 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1.2</w:t>
            </w:r>
          </w:p>
          <w:p>
            <w:r>
              <w:rPr>
                <w:rFonts w:hint="eastAsia"/>
              </w:rPr>
              <w:t>实习方案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学院根据人才培养方案要求，制定实习大纲、指导书和详细的校外实习方案（包括安全预案），报教务处审核备案。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内容审查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实习内容要与人才培养方案相符，学院不得组织学生到营业性娱乐场所进行实习，不得通过中介机构或有偿代理组织、安排和管理学生实习工作。不得安排学生从事具有较高安全风险的实习。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1.4</w:t>
            </w:r>
          </w:p>
          <w:p>
            <w:r>
              <w:rPr>
                <w:rFonts w:hint="eastAsia"/>
              </w:rPr>
              <w:t>实习动员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学院在实习前召开实习动员会，向学生说明实习目的、内容和要求。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1.5</w:t>
            </w:r>
          </w:p>
          <w:p>
            <w:r>
              <w:rPr>
                <w:rFonts w:hint="eastAsia"/>
              </w:rPr>
              <w:t>指导</w:t>
            </w:r>
          </w:p>
          <w:p>
            <w:r>
              <w:rPr>
                <w:rFonts w:hint="eastAsia"/>
              </w:rPr>
              <w:t>教师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学院必须指派至少一名指导教师对学生实习进行指导。学院组织学生集中进行校外实习，必须指派至少一名领队教师进行学生管理。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1.6</w:t>
            </w:r>
          </w:p>
          <w:p>
            <w:r>
              <w:rPr>
                <w:rFonts w:hint="eastAsia"/>
              </w:rPr>
              <w:t>实习协议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学院组织集中实习，要与校外实习基地、学生签订三方实习协议，确保实习管理规范有序。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r>
              <w:rPr>
                <w:rFonts w:hint="eastAsia"/>
              </w:rPr>
              <w:t>2.</w:t>
            </w:r>
          </w:p>
          <w:p>
            <w:r>
              <w:rPr>
                <w:rFonts w:hint="eastAsia"/>
              </w:rPr>
              <w:t>过</w:t>
            </w:r>
          </w:p>
          <w:p>
            <w:r>
              <w:rPr>
                <w:rFonts w:hint="eastAsia"/>
              </w:rPr>
              <w:t>程</w:t>
            </w:r>
          </w:p>
          <w:p>
            <w:r>
              <w:rPr>
                <w:rFonts w:hint="eastAsia"/>
              </w:rPr>
              <w:t>管</w:t>
            </w:r>
          </w:p>
          <w:p>
            <w:r>
              <w:rPr>
                <w:rFonts w:hint="eastAsia"/>
              </w:rPr>
              <w:t>理</w:t>
            </w:r>
          </w:p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2.1</w:t>
            </w:r>
          </w:p>
          <w:p>
            <w:r>
              <w:rPr>
                <w:rFonts w:hint="eastAsia"/>
              </w:rPr>
              <w:t>实习指导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实习指导教师根据实习大纲、指导书，对学生实习内容作出专业指导，帮助学生解决实习过程中的专业问题，对学生的实习过程进行跟踪，并按要求记录。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2.2</w:t>
            </w:r>
          </w:p>
          <w:p>
            <w:r>
              <w:rPr>
                <w:rFonts w:hint="eastAsia"/>
              </w:rPr>
              <w:t>学生管理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学院组织学生集中进行校外实习，领队教师能对学生实习环境、内容、食宿、交通等方面与实习基地进行沟通协调，对学生校外实习过程中的行为进行安全管理。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2.3</w:t>
            </w:r>
          </w:p>
          <w:p>
            <w:r>
              <w:rPr>
                <w:rFonts w:hint="eastAsia"/>
              </w:rPr>
              <w:t>安全管理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学院管理严格规范，指导教师与领队教师尽职尽责，学生在校外实习期间未出现重大安全事故，未造成人身伤害。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2.4</w:t>
            </w:r>
          </w:p>
          <w:p>
            <w:r>
              <w:rPr>
                <w:rFonts w:hint="eastAsia"/>
              </w:rPr>
              <w:t>行为管理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学生在校外实习期间，严格遵守学校校外实习管理规定，遵守实习纪律。对严重违反实习纪律者，学院终止其实习资格，并按学校相关管理规定进行处罚。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r>
              <w:rPr>
                <w:rFonts w:hint="eastAsia"/>
              </w:rPr>
              <w:t>3.</w:t>
            </w:r>
          </w:p>
          <w:p>
            <w:r>
              <w:rPr>
                <w:rFonts w:hint="eastAsia"/>
              </w:rPr>
              <w:t>实</w:t>
            </w:r>
          </w:p>
          <w:p>
            <w:r>
              <w:rPr>
                <w:rFonts w:hint="eastAsia"/>
              </w:rPr>
              <w:t>习</w:t>
            </w:r>
          </w:p>
          <w:p>
            <w:r>
              <w:rPr>
                <w:rFonts w:hint="eastAsia"/>
              </w:rPr>
              <w:t>考</w:t>
            </w:r>
          </w:p>
          <w:p>
            <w:r>
              <w:rPr>
                <w:rFonts w:hint="eastAsia"/>
              </w:rPr>
              <w:t>核</w:t>
            </w:r>
          </w:p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3.1</w:t>
            </w:r>
          </w:p>
          <w:p>
            <w:r>
              <w:rPr>
                <w:rFonts w:hint="eastAsia"/>
              </w:rPr>
              <w:t>成绩评定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学生完成实习规定任务，实习指导教师对其成绩进行评定。成绩评定客观公正，能反应学生实习质量。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3.2</w:t>
            </w:r>
          </w:p>
          <w:p>
            <w:r>
              <w:rPr>
                <w:rFonts w:hint="eastAsia"/>
              </w:rPr>
              <w:t>成绩记录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实习成绩按要求录入系统，未发生错漏。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r>
              <w:rPr>
                <w:rFonts w:hint="eastAsia"/>
              </w:rPr>
              <w:t>理</w:t>
            </w:r>
          </w:p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</w:p>
          <w:p>
            <w:r>
              <w:rPr>
                <w:rFonts w:hint="eastAsia"/>
              </w:rPr>
              <w:t>实习小结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实习结束后一周内，学院要组织实习师生进行总结，并将实习总结报告交教务处存档。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</w:t>
            </w:r>
          </w:p>
          <w:p>
            <w:r>
              <w:rPr>
                <w:rFonts w:hint="eastAsia"/>
              </w:rPr>
              <w:t>文件规范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实习资料（包括实习计划、学生实习手册、实习鉴定表、自主实习审批表、教师下点登记表、实习情况记录本、质量分析表）按要求填写，字迹工整，不缺项。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</w:p>
          <w:p>
            <w:r>
              <w:rPr>
                <w:rFonts w:hint="eastAsia"/>
              </w:rPr>
              <w:t>资料存档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实习结束后两周内，学院将实习资料（包括实习计划、学生实习手册、实习鉴定表、自主实习审批表、教师下点登记表、实习情况记录本、质量分析表）进行整理归档。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>
            <w:r>
              <w:rPr>
                <w:rFonts w:hint="eastAsia"/>
              </w:rPr>
              <w:t>性</w:t>
            </w:r>
          </w:p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  <w:p>
            <w:r>
              <w:rPr>
                <w:rFonts w:hint="eastAsia"/>
              </w:rPr>
              <w:t>制度创新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学院在实习中引入新的管理模式，加强实习过程管理，提高学生实习质量，保障学生实习安全。</w:t>
            </w:r>
          </w:p>
        </w:tc>
        <w:tc>
          <w:tcPr>
            <w:tcW w:w="12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670" w:type="dxa"/>
            <w:vMerge w:val="continue"/>
            <w:vAlign w:val="center"/>
          </w:tcPr>
          <w:p/>
        </w:tc>
        <w:tc>
          <w:tcPr>
            <w:tcW w:w="7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</w:p>
          <w:p>
            <w:r>
              <w:rPr>
                <w:rFonts w:hint="eastAsia"/>
              </w:rPr>
              <w:t>内涵创新</w:t>
            </w:r>
          </w:p>
        </w:tc>
        <w:tc>
          <w:tcPr>
            <w:tcW w:w="5455" w:type="dxa"/>
            <w:vAlign w:val="center"/>
          </w:tcPr>
          <w:p>
            <w:r>
              <w:rPr>
                <w:rFonts w:hint="eastAsia"/>
              </w:rPr>
              <w:t>学院将学生实习与创新创业、学科竞赛、企业横向科研等协同育人方式相结合，提升实践教学层次。</w:t>
            </w:r>
          </w:p>
        </w:tc>
        <w:tc>
          <w:tcPr>
            <w:tcW w:w="1216" w:type="dxa"/>
            <w:vAlign w:val="center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1"/>
    <w:rsid w:val="000015DC"/>
    <w:rsid w:val="000341A3"/>
    <w:rsid w:val="00077257"/>
    <w:rsid w:val="00083FC6"/>
    <w:rsid w:val="00091AFA"/>
    <w:rsid w:val="000A58AA"/>
    <w:rsid w:val="000A7128"/>
    <w:rsid w:val="000C25B9"/>
    <w:rsid w:val="000F7047"/>
    <w:rsid w:val="00104104"/>
    <w:rsid w:val="00111C56"/>
    <w:rsid w:val="0018138F"/>
    <w:rsid w:val="00184D18"/>
    <w:rsid w:val="00194DB3"/>
    <w:rsid w:val="001D0F8E"/>
    <w:rsid w:val="001D170F"/>
    <w:rsid w:val="00206119"/>
    <w:rsid w:val="00213C26"/>
    <w:rsid w:val="002158EA"/>
    <w:rsid w:val="0022132E"/>
    <w:rsid w:val="00261D25"/>
    <w:rsid w:val="002D73AB"/>
    <w:rsid w:val="002F1E40"/>
    <w:rsid w:val="002F4871"/>
    <w:rsid w:val="0036775B"/>
    <w:rsid w:val="003A0907"/>
    <w:rsid w:val="003D1012"/>
    <w:rsid w:val="003D3DDB"/>
    <w:rsid w:val="003E2344"/>
    <w:rsid w:val="003F3C31"/>
    <w:rsid w:val="004116FC"/>
    <w:rsid w:val="00411917"/>
    <w:rsid w:val="0045094E"/>
    <w:rsid w:val="00487386"/>
    <w:rsid w:val="004930E4"/>
    <w:rsid w:val="004F4471"/>
    <w:rsid w:val="00507921"/>
    <w:rsid w:val="00523CF8"/>
    <w:rsid w:val="00534BCF"/>
    <w:rsid w:val="00535FBA"/>
    <w:rsid w:val="005B15DE"/>
    <w:rsid w:val="005E1507"/>
    <w:rsid w:val="005F1772"/>
    <w:rsid w:val="0062163E"/>
    <w:rsid w:val="00634CE1"/>
    <w:rsid w:val="00677612"/>
    <w:rsid w:val="006C0246"/>
    <w:rsid w:val="006D5C4D"/>
    <w:rsid w:val="00727766"/>
    <w:rsid w:val="007410B6"/>
    <w:rsid w:val="00746F0A"/>
    <w:rsid w:val="007808B7"/>
    <w:rsid w:val="00784B89"/>
    <w:rsid w:val="007F38A0"/>
    <w:rsid w:val="007F6A73"/>
    <w:rsid w:val="00823A8A"/>
    <w:rsid w:val="00866C77"/>
    <w:rsid w:val="00881C13"/>
    <w:rsid w:val="008E3640"/>
    <w:rsid w:val="008F0E3C"/>
    <w:rsid w:val="00910E08"/>
    <w:rsid w:val="009259CF"/>
    <w:rsid w:val="00953E4F"/>
    <w:rsid w:val="00977CFD"/>
    <w:rsid w:val="0099517A"/>
    <w:rsid w:val="009A777F"/>
    <w:rsid w:val="009B3D49"/>
    <w:rsid w:val="009E1A0D"/>
    <w:rsid w:val="00A13C61"/>
    <w:rsid w:val="00A34F80"/>
    <w:rsid w:val="00A45A09"/>
    <w:rsid w:val="00A650B1"/>
    <w:rsid w:val="00A9145C"/>
    <w:rsid w:val="00AC0EF2"/>
    <w:rsid w:val="00AD2A8B"/>
    <w:rsid w:val="00B357CB"/>
    <w:rsid w:val="00C10212"/>
    <w:rsid w:val="00C11443"/>
    <w:rsid w:val="00C220FA"/>
    <w:rsid w:val="00C37D96"/>
    <w:rsid w:val="00C43CE1"/>
    <w:rsid w:val="00C960AD"/>
    <w:rsid w:val="00CA1649"/>
    <w:rsid w:val="00CA47BB"/>
    <w:rsid w:val="00D175EC"/>
    <w:rsid w:val="00D4519F"/>
    <w:rsid w:val="00D60AC2"/>
    <w:rsid w:val="00D73B22"/>
    <w:rsid w:val="00D9179F"/>
    <w:rsid w:val="00DD1088"/>
    <w:rsid w:val="00DD68C3"/>
    <w:rsid w:val="00DF115D"/>
    <w:rsid w:val="00E04BB8"/>
    <w:rsid w:val="00E04BE9"/>
    <w:rsid w:val="00E156F4"/>
    <w:rsid w:val="00E23CC8"/>
    <w:rsid w:val="00E40666"/>
    <w:rsid w:val="00E42B28"/>
    <w:rsid w:val="00E45051"/>
    <w:rsid w:val="00E468AA"/>
    <w:rsid w:val="00E81940"/>
    <w:rsid w:val="00E8798B"/>
    <w:rsid w:val="00EA2DDD"/>
    <w:rsid w:val="00EB48BB"/>
    <w:rsid w:val="00F14DCE"/>
    <w:rsid w:val="00F20BCD"/>
    <w:rsid w:val="00F83611"/>
    <w:rsid w:val="00F97F4E"/>
    <w:rsid w:val="00FB158D"/>
    <w:rsid w:val="00FD3FB5"/>
    <w:rsid w:val="06D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4</Pages>
  <Words>307</Words>
  <Characters>1750</Characters>
  <Lines>14</Lines>
  <Paragraphs>4</Paragraphs>
  <TotalTime>250</TotalTime>
  <ScaleCrop>false</ScaleCrop>
  <LinksUpToDate>false</LinksUpToDate>
  <CharactersWithSpaces>2053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2018-12-29T01:34:00Z</dcterms:created>
  <dc:creator>系统天地</dc:creator>
  <cp:lastModifiedBy>DELL</cp:lastModifiedBy>
  <dcterms:modified xsi:type="dcterms:W3CDTF">2021-04-09T02:59:31Z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FAB500A1E68D4A539A8B8947BA2DF78C</vt:lpwstr>
  </property>
</Properties>
</file>